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91" w:rsidRDefault="00D70113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2E91" w:rsidRDefault="00D7011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662E91" w:rsidRDefault="00D7011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</w:t>
      </w:r>
      <w:r>
        <w:rPr>
          <w:rFonts w:ascii="Arial" w:hAnsi="Arial" w:cs="Arial"/>
        </w:rPr>
        <w:t xml:space="preserve"> 29 Σεπτεμβρίου </w:t>
      </w:r>
      <w:r>
        <w:rPr>
          <w:rFonts w:ascii="Arial" w:hAnsi="Arial" w:cs="Arial"/>
        </w:rPr>
        <w:t>2021</w:t>
      </w:r>
    </w:p>
    <w:p w:rsidR="00662E91" w:rsidRDefault="00D7011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662E91" w:rsidRDefault="00662E91">
      <w:pPr>
        <w:pStyle w:val="Standard"/>
        <w:spacing w:line="360" w:lineRule="auto"/>
        <w:rPr>
          <w:rFonts w:ascii="Arial" w:hAnsi="Arial" w:cs="Arial"/>
          <w:b/>
        </w:rPr>
      </w:pPr>
    </w:p>
    <w:p w:rsidR="00662E91" w:rsidRDefault="00662E91">
      <w:pPr>
        <w:pStyle w:val="Standard"/>
        <w:spacing w:line="360" w:lineRule="auto"/>
        <w:rPr>
          <w:rFonts w:ascii="Arial" w:hAnsi="Arial" w:cs="Arial"/>
          <w:b/>
        </w:rPr>
      </w:pPr>
    </w:p>
    <w:p w:rsidR="00662E91" w:rsidRDefault="00D7011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</w:t>
      </w:r>
      <w:r>
        <w:rPr>
          <w:rFonts w:ascii="Arial" w:hAnsi="Arial" w:cs="Arial"/>
          <w:b/>
          <w:shd w:val="clear" w:color="auto" w:fill="FFFF00"/>
        </w:rPr>
        <w:t xml:space="preserve">   190 /2021  </w:t>
      </w:r>
    </w:p>
    <w:p w:rsidR="00662E91" w:rsidRDefault="00D7011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662E91" w:rsidRDefault="00D7011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  Σύμφωνα με το άρθρο 4Κ του Ν 3869/2010, όπως το άρθρο αυτό προστέθηκε με το άρθρο 1 του Ν 4745/2020 (ΦΕΚ Α 214/6.11.2020) , οι οποίες έχουν προσδιορ</w:t>
      </w:r>
      <w:r>
        <w:rPr>
          <w:rFonts w:ascii="Andalus" w:hAnsi="Andalus" w:cs="Arial"/>
        </w:rPr>
        <w:t>ιστεί για συζήτηση ενώπιον του Ειρηνοδικείου Νέας Ιωνίας στις  04.10.2021  ΚΑΙ 08.10.2021   , ήτοι σε δικάσιμο μεταγενέστερη της 15.6.2021.</w:t>
      </w:r>
    </w:p>
    <w:p w:rsidR="00662E91" w:rsidRDefault="00D70113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Αριθμός  Κατάθεσης Δικογράφου Αίτησης</w:t>
      </w:r>
    </w:p>
    <w:p w:rsidR="00662E91" w:rsidRDefault="00D70113">
      <w:pPr>
        <w:pStyle w:val="Standard"/>
        <w:spacing w:line="360" w:lineRule="auto"/>
        <w:rPr>
          <w:rFonts w:ascii="Tahoma" w:hAnsi="Tahoma" w:cs="Arial"/>
          <w:b/>
          <w:u w:val="single"/>
        </w:rPr>
      </w:pPr>
      <w:r>
        <w:rPr>
          <w:rFonts w:ascii="Tahoma" w:hAnsi="Tahoma" w:cs="Arial"/>
          <w:b/>
          <w:u w:val="single"/>
        </w:rPr>
        <w:t>ΔΙΚΑΣΙΜΟΣ 4-10-2021</w:t>
      </w:r>
    </w:p>
    <w:p w:rsidR="00662E91" w:rsidRDefault="00662E91">
      <w:pPr>
        <w:pStyle w:val="Standard"/>
        <w:rPr>
          <w:rFonts w:ascii="Tahoma" w:hAnsi="Tahoma"/>
          <w:b/>
          <w:u w:val="single"/>
        </w:rPr>
      </w:pPr>
    </w:p>
    <w:p w:rsidR="00662E91" w:rsidRDefault="00D70113">
      <w:pPr>
        <w:pStyle w:val="Standard"/>
        <w:rPr>
          <w:rFonts w:ascii="Tahoma" w:hAnsi="Tahoma"/>
        </w:rPr>
      </w:pPr>
      <w:r>
        <w:rPr>
          <w:rFonts w:ascii="Tahoma" w:hAnsi="Tahoma"/>
        </w:rPr>
        <w:t>ΓΑΚ  5917/2018</w:t>
      </w:r>
      <w:r>
        <w:rPr>
          <w:rFonts w:ascii="Tahoma" w:hAnsi="Tahoma"/>
        </w:rPr>
        <w:t xml:space="preserve"> -  ΕΑΚ 489/2018</w:t>
      </w:r>
    </w:p>
    <w:p w:rsidR="00662E91" w:rsidRDefault="00662E91">
      <w:pPr>
        <w:pStyle w:val="Standard"/>
        <w:rPr>
          <w:rFonts w:ascii="Tahoma" w:hAnsi="Tahoma"/>
        </w:rPr>
      </w:pPr>
    </w:p>
    <w:p w:rsidR="00662E91" w:rsidRDefault="00D70113">
      <w:pPr>
        <w:pStyle w:val="Standard"/>
        <w:rPr>
          <w:rFonts w:ascii="Tahoma" w:hAnsi="Tahoma"/>
        </w:rPr>
      </w:pPr>
      <w:r>
        <w:rPr>
          <w:rFonts w:ascii="Tahoma" w:hAnsi="Tahoma"/>
        </w:rPr>
        <w:t>ΓΑΚ  5957/2018 – ΕΑΚ 492/2018</w:t>
      </w:r>
    </w:p>
    <w:p w:rsidR="00662E91" w:rsidRDefault="00662E91">
      <w:pPr>
        <w:pStyle w:val="Standard"/>
        <w:rPr>
          <w:rFonts w:ascii="Tahoma" w:hAnsi="Tahoma"/>
          <w:shd w:val="clear" w:color="auto" w:fill="FFFF00"/>
        </w:rPr>
      </w:pPr>
    </w:p>
    <w:p w:rsidR="00662E91" w:rsidRDefault="00D70113">
      <w:pPr>
        <w:pStyle w:val="Standard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ΔΙΚΑΣΙΜΟΣ 8-10-2021</w:t>
      </w:r>
    </w:p>
    <w:p w:rsidR="00662E91" w:rsidRDefault="00662E91">
      <w:pPr>
        <w:pStyle w:val="Standard"/>
        <w:rPr>
          <w:rFonts w:ascii="Tahoma" w:hAnsi="Tahoma"/>
          <w:b/>
          <w:u w:val="single"/>
        </w:rPr>
      </w:pPr>
    </w:p>
    <w:p w:rsidR="00662E91" w:rsidRDefault="00D70113">
      <w:pPr>
        <w:pStyle w:val="Standard"/>
        <w:rPr>
          <w:rFonts w:ascii="Tahoma" w:hAnsi="Tahoma"/>
        </w:rPr>
      </w:pPr>
      <w:r>
        <w:rPr>
          <w:rFonts w:ascii="Tahoma" w:hAnsi="Tahoma"/>
        </w:rPr>
        <w:t>ΓΑΚ 4853/2019    -    ΕΑΚ 394/2019</w:t>
      </w:r>
    </w:p>
    <w:p w:rsidR="00662E91" w:rsidRDefault="00662E91">
      <w:pPr>
        <w:pStyle w:val="Standard"/>
        <w:rPr>
          <w:rFonts w:ascii="Tahoma" w:hAnsi="Tahoma"/>
        </w:rPr>
      </w:pPr>
    </w:p>
    <w:p w:rsidR="00662E91" w:rsidRDefault="00D70113">
      <w:pPr>
        <w:pStyle w:val="Standard"/>
        <w:rPr>
          <w:rFonts w:ascii="Tahoma" w:hAnsi="Tahoma"/>
        </w:rPr>
      </w:pPr>
      <w:r>
        <w:rPr>
          <w:rFonts w:ascii="Tahoma" w:hAnsi="Tahoma"/>
        </w:rPr>
        <w:t>ΓΑΚ 3892/2014</w:t>
      </w:r>
      <w:r>
        <w:rPr>
          <w:rFonts w:ascii="Tahoma" w:hAnsi="Tahoma"/>
        </w:rPr>
        <w:t xml:space="preserve">    -    ΕΑΚ 664/2014</w:t>
      </w:r>
    </w:p>
    <w:p w:rsidR="00662E91" w:rsidRDefault="00662E91">
      <w:pPr>
        <w:pStyle w:val="Standard"/>
        <w:rPr>
          <w:rFonts w:ascii="Tahoma" w:hAnsi="Tahoma"/>
        </w:rPr>
      </w:pPr>
    </w:p>
    <w:p w:rsidR="00662E91" w:rsidRDefault="00D70113">
      <w:pPr>
        <w:pStyle w:val="Standard"/>
        <w:rPr>
          <w:rFonts w:ascii="Tahoma" w:hAnsi="Tahoma"/>
        </w:rPr>
      </w:pPr>
      <w:r>
        <w:rPr>
          <w:rFonts w:ascii="Tahoma" w:hAnsi="Tahoma"/>
        </w:rPr>
        <w:t>ΓΑΚ 3893/2014    -    ΕΑΚ 665/2014</w:t>
      </w:r>
    </w:p>
    <w:p w:rsidR="00662E91" w:rsidRDefault="00662E91">
      <w:pPr>
        <w:pStyle w:val="Standard"/>
        <w:rPr>
          <w:rFonts w:ascii="Tahoma" w:hAnsi="Tahoma"/>
        </w:rPr>
      </w:pPr>
    </w:p>
    <w:p w:rsidR="00662E91" w:rsidRDefault="00D70113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>ΓΑΚ 1003/2020      -  ΕΑΚ 42/2020</w:t>
      </w:r>
    </w:p>
    <w:p w:rsidR="00662E91" w:rsidRDefault="00D70113">
      <w:pPr>
        <w:pStyle w:val="Standard"/>
        <w:spacing w:line="360" w:lineRule="auto"/>
        <w:rPr>
          <w:rFonts w:ascii="Andalus" w:hAnsi="Andalus" w:hint="eastAsia"/>
        </w:rPr>
      </w:pPr>
      <w:r>
        <w:rPr>
          <w:rFonts w:ascii="Andalus" w:hAnsi="Andalus" w:cs="Arial"/>
        </w:rPr>
        <w:t xml:space="preserve">                  Η Διευθύνουσα το Ειρηνοδικείο Νέας Ιωνίας                                        </w:t>
      </w:r>
    </w:p>
    <w:p w:rsidR="00662E91" w:rsidRDefault="00D7011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</w:t>
      </w:r>
    </w:p>
    <w:p w:rsidR="00662E91" w:rsidRDefault="00D7011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      Αγγελική Μαλο</w:t>
      </w:r>
      <w:r>
        <w:rPr>
          <w:rFonts w:ascii="Andalus" w:hAnsi="Andalus" w:cs="Arial"/>
        </w:rPr>
        <w:t>ύκου</w:t>
      </w:r>
    </w:p>
    <w:p w:rsidR="00662E91" w:rsidRDefault="00D7011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662E91" w:rsidRDefault="00662E91">
      <w:pPr>
        <w:pStyle w:val="Standard"/>
        <w:spacing w:line="360" w:lineRule="auto"/>
        <w:rPr>
          <w:rFonts w:ascii="Andalus" w:hAnsi="Andalus" w:cs="Arial" w:hint="eastAsia"/>
        </w:rPr>
      </w:pPr>
    </w:p>
    <w:p w:rsidR="00662E91" w:rsidRDefault="00662E91">
      <w:pPr>
        <w:pStyle w:val="Standard"/>
        <w:spacing w:line="360" w:lineRule="auto"/>
        <w:rPr>
          <w:rFonts w:ascii="Tahoma" w:hAnsi="Tahoma" w:cs="Arial"/>
        </w:rPr>
      </w:pPr>
    </w:p>
    <w:sectPr w:rsidR="00662E91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13" w:rsidRDefault="00D70113">
      <w:pPr>
        <w:rPr>
          <w:rFonts w:hint="eastAsia"/>
        </w:rPr>
      </w:pPr>
      <w:r>
        <w:separator/>
      </w:r>
    </w:p>
  </w:endnote>
  <w:endnote w:type="continuationSeparator" w:id="0">
    <w:p w:rsidR="00D70113" w:rsidRDefault="00D701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13" w:rsidRDefault="00D701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0113" w:rsidRDefault="00D701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2E91"/>
    <w:rsid w:val="00662E91"/>
    <w:rsid w:val="00D70113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AD7AD-5B2E-44A3-9F93-9DC37DC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2021-09-29T08:59:00Z</dcterms:created>
  <dcterms:modified xsi:type="dcterms:W3CDTF">2021-09-29T08:59:00Z</dcterms:modified>
</cp:coreProperties>
</file>