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9735CA">
      <w:pPr>
        <w:rPr>
          <w:rFonts w:ascii="Arial" w:hAnsi="Arial" w:cs="Arial"/>
          <w:sz w:val="28"/>
          <w:szCs w:val="28"/>
          <w:lang w:val="el-GR"/>
        </w:rPr>
      </w:pPr>
      <w:bookmarkStart w:id="0" w:name="_GoBack"/>
      <w:bookmarkEnd w:id="0"/>
      <w:r>
        <w:rPr>
          <w:rFonts w:ascii="Arial" w:hAnsi="Arial" w:cs="Arial"/>
          <w:sz w:val="28"/>
          <w:szCs w:val="28"/>
          <w:lang w:val="el-GR"/>
        </w:rPr>
        <w:t>ΕΛΛΗΝΙΚΗ ΔΗΜΟΚΡΑΤΙΑ</w:t>
      </w:r>
    </w:p>
    <w:p w:rsidR="00000000" w:rsidRDefault="009735CA">
      <w:pPr>
        <w:rPr>
          <w:rFonts w:ascii="Arial" w:eastAsia="Arial" w:hAnsi="Arial" w:cs="Arial"/>
          <w:sz w:val="28"/>
          <w:szCs w:val="28"/>
          <w:lang w:val="el-GR"/>
        </w:rPr>
      </w:pPr>
      <w:r>
        <w:rPr>
          <w:rFonts w:ascii="Arial" w:hAnsi="Arial" w:cs="Arial"/>
          <w:sz w:val="28"/>
          <w:szCs w:val="28"/>
          <w:lang w:val="el-GR"/>
        </w:rPr>
        <w:t>ΕΙΡΗΝΟΔΙΚΕΙΟ ΑΜΑΡΟΥΣΙΟΥ                   Μαρούσι,11-3-2022</w:t>
      </w:r>
    </w:p>
    <w:p w:rsidR="00000000" w:rsidRDefault="009735CA">
      <w:pPr>
        <w:rPr>
          <w:rFonts w:ascii="Arial" w:hAnsi="Arial" w:cs="Arial"/>
          <w:sz w:val="28"/>
          <w:szCs w:val="28"/>
          <w:lang w:val="el-GR"/>
        </w:rPr>
      </w:pPr>
      <w:r>
        <w:rPr>
          <w:rFonts w:ascii="Arial" w:eastAsia="Arial" w:hAnsi="Arial" w:cs="Arial"/>
          <w:sz w:val="28"/>
          <w:szCs w:val="28"/>
          <w:lang w:val="el-GR"/>
        </w:rPr>
        <w:t xml:space="preserve">                      </w:t>
      </w:r>
    </w:p>
    <w:p w:rsidR="00000000" w:rsidRDefault="009735CA">
      <w:pPr>
        <w:rPr>
          <w:rFonts w:ascii="Arial" w:hAnsi="Arial" w:cs="Arial"/>
          <w:sz w:val="28"/>
          <w:szCs w:val="28"/>
          <w:lang w:val="el-GR"/>
        </w:rPr>
      </w:pPr>
    </w:p>
    <w:p w:rsidR="00000000" w:rsidRDefault="009735CA">
      <w:pPr>
        <w:jc w:val="center"/>
        <w:rPr>
          <w:rFonts w:ascii="Arial" w:eastAsia="Arial" w:hAnsi="Arial" w:cs="Arial"/>
          <w:b/>
          <w:bCs/>
          <w:sz w:val="24"/>
          <w:szCs w:val="24"/>
          <w:lang w:val="el-GR"/>
        </w:rPr>
      </w:pPr>
      <w:r>
        <w:rPr>
          <w:rFonts w:ascii="Arial" w:eastAsia="Arial" w:hAnsi="Arial" w:cs="Arial"/>
          <w:b/>
          <w:bCs/>
          <w:sz w:val="28"/>
          <w:szCs w:val="28"/>
          <w:lang w:val="el-GR"/>
        </w:rPr>
        <w:t xml:space="preserve">          </w:t>
      </w:r>
      <w:r>
        <w:rPr>
          <w:rFonts w:ascii="Arial" w:eastAsia="Arial" w:hAnsi="Arial" w:cs="Arial"/>
          <w:b/>
          <w:bCs/>
          <w:sz w:val="28"/>
          <w:szCs w:val="28"/>
          <w:lang w:val="el-GR"/>
        </w:rPr>
        <w:t xml:space="preserve">ΠΡΑΞΗ ΟΙΚΟΘΕΝ ΕΠΑΝΑΠΡΟΣΔΙΟΡΙΣΜΟΥ            </w:t>
      </w:r>
    </w:p>
    <w:p w:rsidR="00000000" w:rsidRDefault="009735CA">
      <w:pPr>
        <w:jc w:val="center"/>
        <w:rPr>
          <w:rFonts w:ascii="Arial" w:eastAsia="Arial" w:hAnsi="Arial" w:cs="Arial"/>
          <w:b/>
          <w:bCs/>
          <w:sz w:val="28"/>
          <w:szCs w:val="28"/>
          <w:lang w:val="el-GR"/>
        </w:rPr>
      </w:pPr>
      <w:r>
        <w:rPr>
          <w:rFonts w:ascii="Arial" w:eastAsia="Arial" w:hAnsi="Arial" w:cs="Arial"/>
          <w:b/>
          <w:bCs/>
          <w:sz w:val="24"/>
          <w:szCs w:val="24"/>
          <w:lang w:val="el-GR"/>
        </w:rPr>
        <w:t xml:space="preserve">ΑΠΟΣΥΡΘΕΙΣΑΣ ΕΡΓΑΤΙΚΗΣ -ΟΤΕ ΥΠΟΘΕΣΗΣ  ΤΗΣ </w:t>
      </w:r>
      <w:r>
        <w:rPr>
          <w:rFonts w:ascii="Arial" w:eastAsia="Arial" w:hAnsi="Arial" w:cs="Arial"/>
          <w:b/>
          <w:bCs/>
          <w:sz w:val="24"/>
          <w:szCs w:val="32"/>
          <w:u w:val="single"/>
          <w:lang w:val="el-GR"/>
        </w:rPr>
        <w:t>27-1-2022</w:t>
      </w:r>
    </w:p>
    <w:p w:rsidR="00000000" w:rsidRDefault="009735CA">
      <w:pPr>
        <w:spacing w:line="360" w:lineRule="auto"/>
        <w:ind w:firstLine="3082"/>
        <w:jc w:val="both"/>
        <w:rPr>
          <w:rFonts w:ascii="Arial" w:eastAsia="Arial" w:hAnsi="Arial" w:cs="Arial"/>
          <w:b/>
          <w:bCs/>
          <w:sz w:val="28"/>
          <w:szCs w:val="28"/>
          <w:lang w:val="el-GR"/>
        </w:rPr>
      </w:pPr>
    </w:p>
    <w:p w:rsidR="00000000" w:rsidRDefault="009735CA">
      <w:pPr>
        <w:spacing w:line="360" w:lineRule="auto"/>
        <w:ind w:firstLine="3082"/>
        <w:jc w:val="both"/>
        <w:rPr>
          <w:rFonts w:ascii="Arial" w:eastAsia="Arial" w:hAnsi="Arial" w:cs="Arial"/>
          <w:b/>
          <w:bCs/>
          <w:sz w:val="28"/>
          <w:szCs w:val="28"/>
          <w:lang w:val="el-GR"/>
        </w:rPr>
      </w:pPr>
      <w:r>
        <w:rPr>
          <w:rFonts w:ascii="Arial" w:eastAsia="Arial" w:hAnsi="Arial" w:cs="Arial"/>
          <w:b/>
          <w:bCs/>
          <w:sz w:val="28"/>
          <w:szCs w:val="28"/>
          <w:lang w:val="el-GR"/>
        </w:rPr>
        <w:t>Αριθμός: 42/2022</w:t>
      </w:r>
    </w:p>
    <w:p w:rsidR="00000000" w:rsidRDefault="009735CA">
      <w:pPr>
        <w:jc w:val="both"/>
        <w:rPr>
          <w:rFonts w:ascii="Arial" w:eastAsia="Arial" w:hAnsi="Arial" w:cs="Arial"/>
          <w:sz w:val="28"/>
          <w:szCs w:val="28"/>
          <w:lang w:val="el-GR"/>
        </w:rPr>
      </w:pPr>
      <w:r>
        <w:rPr>
          <w:rFonts w:ascii="Arial" w:eastAsia="Arial" w:hAnsi="Arial" w:cs="Arial"/>
          <w:b/>
          <w:bCs/>
          <w:sz w:val="28"/>
          <w:szCs w:val="28"/>
          <w:lang w:val="el-GR"/>
        </w:rPr>
        <w:t xml:space="preserve">       </w:t>
      </w:r>
      <w:r>
        <w:rPr>
          <w:rFonts w:ascii="Arial" w:eastAsia="Arial" w:hAnsi="Arial" w:cs="Arial"/>
          <w:sz w:val="28"/>
          <w:szCs w:val="28"/>
          <w:lang w:val="el-GR"/>
        </w:rPr>
        <w:t xml:space="preserve">Σύμφωνα με την </w:t>
      </w:r>
      <w:r>
        <w:rPr>
          <w:rFonts w:ascii="Arial" w:eastAsia="Arial" w:hAnsi="Arial" w:cs="Arial"/>
          <w:sz w:val="28"/>
          <w:szCs w:val="28"/>
          <w:lang w:val="el-GR"/>
        </w:rPr>
        <w:t>με αρ</w:t>
      </w:r>
      <w:r>
        <w:rPr>
          <w:rFonts w:ascii="Arial" w:eastAsia="Arial" w:hAnsi="Arial" w:cs="Arial"/>
          <w:sz w:val="28"/>
          <w:szCs w:val="28"/>
          <w:lang w:val="el-GR"/>
        </w:rPr>
        <w:t>ιθμό 4035/2022 (ΦΕΚ Β΄190/26-1-2022) απόφαση του Υπουργού Δικαιοσύνης για την αναστολή λειτουργίας των Δικαστηρίων και Εισαγγελιών των Περιφερειών Αττικής και Κρήτης  για την 27η και την 28η Ιανουαρίου 2022, λόγω των αιφνίδιων και έντονων καιρικών φαινομέν</w:t>
      </w:r>
      <w:r>
        <w:rPr>
          <w:rFonts w:ascii="Arial" w:eastAsia="Arial" w:hAnsi="Arial" w:cs="Arial"/>
          <w:sz w:val="28"/>
          <w:szCs w:val="28"/>
          <w:lang w:val="el-GR"/>
        </w:rPr>
        <w:t>ων  για την συζήτηση της Εργατικής -ΟΤΕ υπόθεσης  η  οποία  αποσύρθηκε κατά την δικάσιμο της 27ης Ιανουαρίου 2022 ορίζεται  η εξής δικάσιμος:</w:t>
      </w:r>
    </w:p>
    <w:tbl>
      <w:tblPr>
        <w:tblW w:w="0" w:type="auto"/>
        <w:tblInd w:w="-5" w:type="dxa"/>
        <w:tblLayout w:type="fixed"/>
        <w:tblLook w:val="0000" w:firstRow="0" w:lastRow="0" w:firstColumn="0" w:lastColumn="0" w:noHBand="0" w:noVBand="0"/>
      </w:tblPr>
      <w:tblGrid>
        <w:gridCol w:w="799"/>
        <w:gridCol w:w="3461"/>
        <w:gridCol w:w="2130"/>
        <w:gridCol w:w="2140"/>
      </w:tblGrid>
      <w:tr w:rsidR="00000000">
        <w:tc>
          <w:tcPr>
            <w:tcW w:w="799" w:type="dxa"/>
            <w:tcBorders>
              <w:top w:val="single" w:sz="4" w:space="0" w:color="000000"/>
              <w:left w:val="single" w:sz="4" w:space="0" w:color="000000"/>
              <w:bottom w:val="single" w:sz="4" w:space="0" w:color="000000"/>
            </w:tcBorders>
            <w:shd w:val="clear" w:color="auto" w:fill="auto"/>
          </w:tcPr>
          <w:p w:rsidR="00000000" w:rsidRDefault="009735CA">
            <w:pPr>
              <w:spacing w:line="360" w:lineRule="auto"/>
              <w:jc w:val="both"/>
              <w:rPr>
                <w:rFonts w:ascii="Arial" w:eastAsia="Arial" w:hAnsi="Arial" w:cs="Arial"/>
                <w:sz w:val="28"/>
                <w:szCs w:val="28"/>
                <w:lang w:val="el-GR"/>
              </w:rPr>
            </w:pPr>
            <w:r>
              <w:rPr>
                <w:rFonts w:ascii="Arial" w:eastAsia="Arial" w:hAnsi="Arial" w:cs="Arial"/>
                <w:sz w:val="28"/>
                <w:szCs w:val="28"/>
                <w:lang w:val="el-GR"/>
              </w:rPr>
              <w:t>Α/Α</w:t>
            </w:r>
          </w:p>
        </w:tc>
        <w:tc>
          <w:tcPr>
            <w:tcW w:w="3461" w:type="dxa"/>
            <w:tcBorders>
              <w:top w:val="single" w:sz="4" w:space="0" w:color="000000"/>
              <w:left w:val="single" w:sz="4" w:space="0" w:color="000000"/>
              <w:bottom w:val="single" w:sz="4" w:space="0" w:color="000000"/>
            </w:tcBorders>
            <w:shd w:val="clear" w:color="auto" w:fill="auto"/>
          </w:tcPr>
          <w:p w:rsidR="00000000" w:rsidRDefault="009735CA">
            <w:pPr>
              <w:spacing w:line="360" w:lineRule="auto"/>
              <w:jc w:val="both"/>
              <w:rPr>
                <w:rFonts w:ascii="Arial" w:eastAsia="Arial" w:hAnsi="Arial" w:cs="Arial"/>
                <w:sz w:val="28"/>
                <w:szCs w:val="28"/>
                <w:lang w:val="el-GR"/>
              </w:rPr>
            </w:pPr>
            <w:r>
              <w:rPr>
                <w:rFonts w:ascii="Arial" w:eastAsia="Arial" w:hAnsi="Arial" w:cs="Arial"/>
                <w:sz w:val="28"/>
                <w:szCs w:val="28"/>
                <w:lang w:val="el-GR"/>
              </w:rPr>
              <w:t xml:space="preserve">ΔΙΚΑΣΙΜΟΣ </w:t>
            </w:r>
          </w:p>
          <w:p w:rsidR="00000000" w:rsidRDefault="009735CA">
            <w:pPr>
              <w:spacing w:line="360" w:lineRule="auto"/>
              <w:jc w:val="both"/>
              <w:rPr>
                <w:rFonts w:ascii="Arial" w:eastAsia="Arial" w:hAnsi="Arial" w:cs="Arial"/>
                <w:sz w:val="28"/>
                <w:szCs w:val="28"/>
                <w:lang w:val="el-GR"/>
              </w:rPr>
            </w:pPr>
            <w:r>
              <w:rPr>
                <w:rFonts w:ascii="Arial" w:eastAsia="Arial" w:hAnsi="Arial" w:cs="Arial"/>
                <w:sz w:val="28"/>
                <w:szCs w:val="28"/>
                <w:lang w:val="el-GR"/>
              </w:rPr>
              <w:t>ΑΠΟΣΥΡΣΗΣ</w:t>
            </w:r>
          </w:p>
        </w:tc>
        <w:tc>
          <w:tcPr>
            <w:tcW w:w="2130" w:type="dxa"/>
            <w:tcBorders>
              <w:top w:val="single" w:sz="4" w:space="0" w:color="000000"/>
              <w:left w:val="single" w:sz="4" w:space="0" w:color="000000"/>
              <w:bottom w:val="single" w:sz="4" w:space="0" w:color="000000"/>
            </w:tcBorders>
            <w:shd w:val="clear" w:color="auto" w:fill="auto"/>
          </w:tcPr>
          <w:p w:rsidR="00000000" w:rsidRDefault="009735CA">
            <w:pPr>
              <w:spacing w:line="360" w:lineRule="auto"/>
              <w:jc w:val="both"/>
              <w:rPr>
                <w:rFonts w:ascii="Arial" w:eastAsia="Arial" w:hAnsi="Arial" w:cs="Arial"/>
                <w:sz w:val="28"/>
                <w:szCs w:val="28"/>
                <w:lang w:val="el-GR"/>
              </w:rPr>
            </w:pPr>
            <w:r>
              <w:rPr>
                <w:rFonts w:ascii="Arial" w:eastAsia="Arial" w:hAnsi="Arial" w:cs="Arial"/>
                <w:sz w:val="28"/>
                <w:szCs w:val="28"/>
                <w:lang w:val="el-GR"/>
              </w:rPr>
              <w:t>ΕΑΚ</w:t>
            </w:r>
          </w:p>
        </w:tc>
        <w:tc>
          <w:tcPr>
            <w:tcW w:w="2140"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9735CA">
            <w:pPr>
              <w:spacing w:line="360" w:lineRule="auto"/>
              <w:jc w:val="both"/>
            </w:pPr>
            <w:r>
              <w:rPr>
                <w:rFonts w:ascii="Arial" w:eastAsia="Arial" w:hAnsi="Arial" w:cs="Arial"/>
                <w:sz w:val="28"/>
                <w:szCs w:val="28"/>
                <w:lang w:val="el-GR"/>
              </w:rPr>
              <w:t>ΝΕΑ ΔΙΚΑΣΙΜΟΣ</w:t>
            </w:r>
          </w:p>
        </w:tc>
      </w:tr>
      <w:tr w:rsidR="00000000">
        <w:tc>
          <w:tcPr>
            <w:tcW w:w="799" w:type="dxa"/>
            <w:tcBorders>
              <w:top w:val="single" w:sz="4" w:space="0" w:color="000000"/>
              <w:left w:val="single" w:sz="4" w:space="0" w:color="000000"/>
              <w:bottom w:val="single" w:sz="4" w:space="0" w:color="000000"/>
            </w:tcBorders>
            <w:shd w:val="clear" w:color="auto" w:fill="auto"/>
          </w:tcPr>
          <w:p w:rsidR="00000000" w:rsidRDefault="009735CA">
            <w:pPr>
              <w:spacing w:line="360" w:lineRule="auto"/>
              <w:jc w:val="both"/>
              <w:rPr>
                <w:rFonts w:ascii="Arial" w:eastAsia="Arial" w:hAnsi="Arial" w:cs="Arial"/>
                <w:sz w:val="28"/>
                <w:szCs w:val="28"/>
                <w:lang w:val="el-GR"/>
              </w:rPr>
            </w:pPr>
            <w:r>
              <w:rPr>
                <w:rFonts w:ascii="Arial" w:eastAsia="Arial" w:hAnsi="Arial" w:cs="Arial"/>
                <w:sz w:val="28"/>
                <w:szCs w:val="28"/>
                <w:lang w:val="el-GR"/>
              </w:rPr>
              <w:t>1.</w:t>
            </w:r>
          </w:p>
        </w:tc>
        <w:tc>
          <w:tcPr>
            <w:tcW w:w="3461" w:type="dxa"/>
            <w:tcBorders>
              <w:top w:val="single" w:sz="4" w:space="0" w:color="000000"/>
              <w:left w:val="single" w:sz="4" w:space="0" w:color="000000"/>
              <w:bottom w:val="single" w:sz="4" w:space="0" w:color="000000"/>
            </w:tcBorders>
            <w:shd w:val="clear" w:color="auto" w:fill="auto"/>
          </w:tcPr>
          <w:p w:rsidR="00000000" w:rsidRDefault="009735CA">
            <w:pPr>
              <w:spacing w:line="360" w:lineRule="auto"/>
              <w:jc w:val="both"/>
              <w:rPr>
                <w:rFonts w:ascii="Arial" w:eastAsia="Arial" w:hAnsi="Arial" w:cs="Arial"/>
                <w:sz w:val="28"/>
                <w:szCs w:val="28"/>
                <w:lang w:val="el-GR"/>
              </w:rPr>
            </w:pPr>
            <w:r>
              <w:rPr>
                <w:rFonts w:ascii="Arial" w:eastAsia="Arial" w:hAnsi="Arial" w:cs="Arial"/>
                <w:sz w:val="28"/>
                <w:szCs w:val="28"/>
                <w:lang w:val="el-GR"/>
              </w:rPr>
              <w:t>27/1/2022</w:t>
            </w:r>
          </w:p>
        </w:tc>
        <w:tc>
          <w:tcPr>
            <w:tcW w:w="2130" w:type="dxa"/>
            <w:tcBorders>
              <w:top w:val="single" w:sz="4" w:space="0" w:color="000000"/>
              <w:left w:val="single" w:sz="4" w:space="0" w:color="000000"/>
              <w:bottom w:val="single" w:sz="4" w:space="0" w:color="000000"/>
            </w:tcBorders>
            <w:shd w:val="clear" w:color="auto" w:fill="auto"/>
          </w:tcPr>
          <w:p w:rsidR="00000000" w:rsidRDefault="009735CA">
            <w:pPr>
              <w:spacing w:line="360" w:lineRule="auto"/>
              <w:jc w:val="both"/>
              <w:rPr>
                <w:rFonts w:ascii="Arial" w:eastAsia="Arial" w:hAnsi="Arial" w:cs="Arial"/>
                <w:sz w:val="28"/>
                <w:szCs w:val="28"/>
                <w:lang w:val="el-GR"/>
              </w:rPr>
            </w:pPr>
            <w:r>
              <w:rPr>
                <w:rFonts w:ascii="Arial" w:eastAsia="Arial" w:hAnsi="Arial" w:cs="Arial"/>
                <w:sz w:val="28"/>
                <w:szCs w:val="28"/>
                <w:lang w:val="el-GR"/>
              </w:rPr>
              <w:t>426/2021</w:t>
            </w:r>
          </w:p>
          <w:p w:rsidR="00000000" w:rsidRDefault="009735CA">
            <w:pPr>
              <w:spacing w:line="360" w:lineRule="auto"/>
              <w:jc w:val="both"/>
              <w:rPr>
                <w:rFonts w:ascii="Arial" w:eastAsia="Arial" w:hAnsi="Arial" w:cs="Arial"/>
                <w:sz w:val="28"/>
                <w:szCs w:val="28"/>
                <w:lang w:val="el-GR"/>
              </w:rPr>
            </w:pPr>
          </w:p>
        </w:tc>
        <w:tc>
          <w:tcPr>
            <w:tcW w:w="2140"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9735CA">
            <w:pPr>
              <w:spacing w:line="360" w:lineRule="auto"/>
              <w:jc w:val="both"/>
            </w:pPr>
            <w:r>
              <w:rPr>
                <w:rFonts w:ascii="Arial" w:eastAsia="Arial" w:hAnsi="Arial" w:cs="Arial"/>
                <w:sz w:val="28"/>
                <w:szCs w:val="28"/>
                <w:lang w:val="el-GR"/>
              </w:rPr>
              <w:t>5-5-2022</w:t>
            </w:r>
          </w:p>
        </w:tc>
      </w:tr>
    </w:tbl>
    <w:p w:rsidR="00000000" w:rsidRDefault="009735CA">
      <w:pPr>
        <w:spacing w:line="360" w:lineRule="auto"/>
        <w:jc w:val="both"/>
        <w:rPr>
          <w:rFonts w:ascii="Arial" w:eastAsia="Arial" w:hAnsi="Arial" w:cs="Arial"/>
          <w:sz w:val="28"/>
          <w:szCs w:val="28"/>
          <w:lang w:val="el-GR"/>
        </w:rPr>
      </w:pPr>
      <w:r>
        <w:rPr>
          <w:rFonts w:ascii="Arial" w:eastAsia="Arial" w:hAnsi="Arial" w:cs="Arial"/>
          <w:sz w:val="28"/>
          <w:szCs w:val="28"/>
          <w:lang w:val="el-GR"/>
        </w:rPr>
        <w:t xml:space="preserve">      </w:t>
      </w:r>
      <w:r>
        <w:rPr>
          <w:rFonts w:ascii="Arial" w:eastAsia="Arial" w:hAnsi="Arial" w:cs="Arial"/>
          <w:sz w:val="28"/>
          <w:szCs w:val="28"/>
          <w:lang w:val="el-GR"/>
        </w:rPr>
        <w:t xml:space="preserve">Η ενημέρωση της πλατφόρμας </w:t>
      </w:r>
      <w:r>
        <w:rPr>
          <w:rFonts w:ascii="Arial" w:eastAsia="Arial" w:hAnsi="Arial" w:cs="Arial"/>
          <w:sz w:val="28"/>
          <w:szCs w:val="28"/>
        </w:rPr>
        <w:t>solo</w:t>
      </w:r>
      <w:r>
        <w:rPr>
          <w:rFonts w:ascii="Arial" w:eastAsia="Arial" w:hAnsi="Arial" w:cs="Arial"/>
          <w:sz w:val="28"/>
          <w:szCs w:val="28"/>
        </w:rPr>
        <w:t xml:space="preserve">n.gov.gr  </w:t>
      </w:r>
      <w:r>
        <w:rPr>
          <w:rFonts w:ascii="Arial" w:eastAsia="Arial" w:hAnsi="Arial" w:cs="Arial"/>
          <w:sz w:val="28"/>
          <w:szCs w:val="28"/>
          <w:lang w:val="el-GR"/>
        </w:rPr>
        <w:t>επέχει  θέση κλήτευσης όλων των διαδίκων.</w:t>
      </w:r>
    </w:p>
    <w:p w:rsidR="00000000" w:rsidRDefault="009735CA">
      <w:pPr>
        <w:spacing w:line="360" w:lineRule="auto"/>
        <w:jc w:val="both"/>
        <w:rPr>
          <w:rFonts w:ascii="Arial" w:eastAsia="Arial" w:hAnsi="Arial" w:cs="Arial"/>
          <w:sz w:val="28"/>
          <w:szCs w:val="28"/>
          <w:lang w:val="el-GR"/>
        </w:rPr>
      </w:pPr>
      <w:r>
        <w:rPr>
          <w:rFonts w:ascii="Arial" w:eastAsia="Arial" w:hAnsi="Arial" w:cs="Arial"/>
          <w:sz w:val="28"/>
          <w:szCs w:val="28"/>
          <w:lang w:val="el-GR"/>
        </w:rPr>
        <w:t xml:space="preserve">                    </w:t>
      </w:r>
      <w:r>
        <w:rPr>
          <w:rFonts w:ascii="Arial" w:eastAsia="Arial" w:hAnsi="Arial" w:cs="Arial"/>
          <w:sz w:val="28"/>
          <w:szCs w:val="28"/>
          <w:lang w:val="el-GR"/>
        </w:rPr>
        <w:t>Η Διευθύνουσα το Ειρηνοδικείο Αμαρουσίου</w:t>
      </w:r>
    </w:p>
    <w:p w:rsidR="00000000" w:rsidRDefault="009735CA">
      <w:pPr>
        <w:spacing w:line="360" w:lineRule="auto"/>
        <w:jc w:val="both"/>
        <w:rPr>
          <w:rFonts w:ascii="Arial" w:eastAsia="Arial" w:hAnsi="Arial" w:cs="Arial"/>
          <w:sz w:val="28"/>
          <w:szCs w:val="28"/>
          <w:lang w:val="el-GR"/>
        </w:rPr>
      </w:pPr>
      <w:r>
        <w:rPr>
          <w:rFonts w:ascii="Arial" w:eastAsia="Arial" w:hAnsi="Arial" w:cs="Arial"/>
          <w:sz w:val="28"/>
          <w:szCs w:val="28"/>
          <w:lang w:val="el-GR"/>
        </w:rPr>
        <w:t xml:space="preserve">                      </w:t>
      </w:r>
    </w:p>
    <w:p w:rsidR="00000000" w:rsidRDefault="009735CA">
      <w:pPr>
        <w:spacing w:line="360" w:lineRule="auto"/>
        <w:jc w:val="both"/>
        <w:rPr>
          <w:rFonts w:ascii="Arial" w:eastAsia="Arial" w:hAnsi="Arial" w:cs="Arial"/>
          <w:sz w:val="28"/>
          <w:szCs w:val="28"/>
          <w:lang w:val="el-GR"/>
        </w:rPr>
      </w:pPr>
    </w:p>
    <w:p w:rsidR="009735CA" w:rsidRDefault="009735CA">
      <w:pPr>
        <w:spacing w:line="360" w:lineRule="auto"/>
        <w:ind w:firstLine="1820"/>
        <w:jc w:val="both"/>
      </w:pPr>
      <w:r>
        <w:rPr>
          <w:rFonts w:ascii="Arial" w:eastAsia="Arial" w:hAnsi="Arial" w:cs="Arial"/>
          <w:sz w:val="28"/>
          <w:szCs w:val="28"/>
          <w:lang w:val="el-GR"/>
        </w:rPr>
        <w:t xml:space="preserve"> </w:t>
      </w:r>
      <w:r>
        <w:rPr>
          <w:rFonts w:ascii="Arial" w:eastAsia="Arial" w:hAnsi="Arial" w:cs="Arial"/>
          <w:sz w:val="28"/>
          <w:szCs w:val="28"/>
          <w:lang w:val="el-GR"/>
        </w:rPr>
        <w:t xml:space="preserve">ΑΝΔΡΙΑΝΗ ΜΠΑΪΡΑΚΤΑΡΗ     </w:t>
      </w:r>
    </w:p>
    <w:sectPr w:rsidR="009735CA">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0"/>
    <w:family w:val="auto"/>
    <w:pitch w:val="variable"/>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5CA"/>
    <w:rsid w:val="009735C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98F932E4-F90B-402E-B9CD-3D75D5A2B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rFonts w:ascii="Calibri" w:eastAsia="SimSun" w:hAnsi="Calibri"/>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efaultParagraphFont">
    <w:name w:val="Default Paragraph Font"/>
  </w:style>
  <w:style w:type="character" w:customStyle="1" w:styleId="DefaultParagraphFont1">
    <w:name w:val="Default Paragraph Font1"/>
  </w:style>
  <w:style w:type="paragraph" w:customStyle="1" w:styleId="a3">
    <w:name w:val="Επικεφαλίδα"/>
    <w:basedOn w:val="a"/>
    <w:next w:val="a4"/>
    <w:pPr>
      <w:keepNext/>
      <w:spacing w:before="240" w:after="120"/>
    </w:pPr>
    <w:rPr>
      <w:rFonts w:ascii="Liberation Sans" w:eastAsia="Microsoft YaHei" w:hAnsi="Liberation Sans" w:cs="Mangal"/>
      <w:sz w:val="28"/>
      <w:szCs w:val="28"/>
    </w:rPr>
  </w:style>
  <w:style w:type="paragraph" w:styleId="a4">
    <w:name w:val="Body Text"/>
    <w:basedOn w:val="a"/>
    <w:pPr>
      <w:spacing w:after="140" w:line="288" w:lineRule="auto"/>
    </w:pPr>
  </w:style>
  <w:style w:type="paragraph" w:styleId="a5">
    <w:name w:val="List"/>
    <w:basedOn w:val="a4"/>
    <w:rPr>
      <w:rFonts w:cs="Mangal"/>
    </w:rPr>
  </w:style>
  <w:style w:type="paragraph" w:styleId="a6">
    <w:name w:val="caption"/>
    <w:basedOn w:val="a"/>
    <w:qFormat/>
    <w:pPr>
      <w:suppressLineNumbers/>
      <w:spacing w:before="120" w:after="120"/>
    </w:pPr>
    <w:rPr>
      <w:rFonts w:cs="Mangal"/>
      <w:i/>
      <w:iCs/>
      <w:sz w:val="24"/>
      <w:szCs w:val="24"/>
    </w:rPr>
  </w:style>
  <w:style w:type="paragraph" w:customStyle="1" w:styleId="a7">
    <w:name w:val="Ευρετήριο"/>
    <w:basedOn w:val="a"/>
    <w:pPr>
      <w:suppressLineNumbers/>
    </w:pPr>
    <w:rPr>
      <w:rFonts w:cs="Mangal"/>
    </w:rPr>
  </w:style>
  <w:style w:type="paragraph" w:customStyle="1" w:styleId="Caption">
    <w:name w:val="Caption"/>
    <w:basedOn w:val="a"/>
    <w:pPr>
      <w:suppressLineNumbers/>
      <w:spacing w:before="120" w:after="120"/>
    </w:pPr>
    <w:rPr>
      <w:rFonts w:cs="Mangal"/>
      <w:i/>
      <w:iCs/>
      <w:sz w:val="24"/>
      <w:szCs w:val="24"/>
    </w:rPr>
  </w:style>
  <w:style w:type="paragraph" w:customStyle="1" w:styleId="a8">
    <w:name w:val="Περιεχόμενα πίνακα"/>
    <w:basedOn w:val="a"/>
    <w:pPr>
      <w:suppressLineNumbers/>
    </w:pPr>
  </w:style>
  <w:style w:type="paragraph" w:customStyle="1" w:styleId="a9">
    <w:name w:val="Επικεφαλίδα πίνακα"/>
    <w:basedOn w:val="a8"/>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wnloads\&#927;&#921;&#922;&#927;&#920;&#917;&#925;%20&#917;&#928;&#913;&#925;&#913;&#928;&#929;&#927;&#931;&#916;&#921;&#927;&#929;&#921;&#931;&#924;&#927;&#931;%20&#917;&#929;&#915;&#913;&#932;&#921;&#922;&#919;&#931;%20-&#927;&#932;&#917;%20&#932;&#919;&#931;%2027-1-2022%20&#917;&#921;&#929;&#919;&#925;&#927;&#916;&#921;&#922;&#917;&#921;&#927;&#933;%20&#913;&#924;&#913;&#929;&#927;&#933;&#931;&#921;&#927;&#933;.dot"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ΟΙΚΟΘΕΝ ΕΠΑΝΑΠΡΟΣΔΙΟΡΙΣΜΟΣ ΕΡΓΑΤΙΚΗΣ -ΟΤΕ ΤΗΣ 27-1-2022 ΕΙΡΗΝΟΔΙΚΕΙΟΥ ΑΜΑΡΟΥΣΙΟΥ</Template>
  <TotalTime>0</TotalTime>
  <Pages>1</Pages>
  <Words>145</Words>
  <Characters>787</Characters>
  <Application>Microsoft Office Word</Application>
  <DocSecurity>0</DocSecurity>
  <Lines>6</Lines>
  <Paragraphs>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cp:lastPrinted>2022-03-03T11:20:00Z</cp:lastPrinted>
  <dcterms:created xsi:type="dcterms:W3CDTF">2022-03-15T16:30:00Z</dcterms:created>
  <dcterms:modified xsi:type="dcterms:W3CDTF">2022-03-15T16:30:00Z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ADB2ECE720CD491F94098AFA41DAAACE</vt:lpwstr>
  </property>
  <property fmtid="{D5CDD505-2E9C-101B-9397-08002B2CF9AE}" pid="3" name="KSOProductBuildVer">
    <vt:lpwstr>1033-11.2.0.11029</vt:lpwstr>
  </property>
</Properties>
</file>